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043" w:rsidRPr="00A332ED" w:rsidRDefault="00822043" w:rsidP="00822043">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822043"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822043"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5</w:t>
            </w:r>
          </w:p>
        </w:tc>
      </w:tr>
      <w:tr w:rsidR="00822043"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5236D3" w:rsidRDefault="00822043" w:rsidP="00BD273E">
            <w:pPr>
              <w:spacing w:after="0" w:line="240" w:lineRule="auto"/>
              <w:rPr>
                <w:rFonts w:ascii="Times New Roman" w:hAnsi="Times New Roman" w:cs="Times New Roman"/>
                <w:b/>
                <w:sz w:val="24"/>
                <w:szCs w:val="24"/>
                <w:lang w:val="kk-KZ"/>
              </w:rPr>
            </w:pPr>
            <w:r w:rsidRPr="005236D3">
              <w:rPr>
                <w:rFonts w:ascii="Times New Roman" w:eastAsia="Times New Roman" w:hAnsi="Times New Roman" w:cs="Times New Roman"/>
                <w:b/>
                <w:sz w:val="24"/>
                <w:szCs w:val="24"/>
                <w:lang w:val="kk-KZ"/>
              </w:rPr>
              <w:t>Әсәрниң  жанри вә роман муәәммиси (проблематика)</w:t>
            </w:r>
          </w:p>
        </w:tc>
      </w:tr>
      <w:tr w:rsidR="00822043"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822043"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25-31-бәтләр</w:t>
            </w:r>
          </w:p>
        </w:tc>
      </w:tr>
      <w:tr w:rsidR="00822043"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822043" w:rsidRPr="00A332ED" w:rsidRDefault="00822043"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hyperlink r:id="rId4" w:tgtFrame="_blank" w:history="1">
              <w:r w:rsidRPr="00A332ED">
                <w:rPr>
                  <w:rStyle w:val="a3"/>
                  <w:rFonts w:ascii="Times New Roman" w:hAnsi="Times New Roman" w:cs="Times New Roman"/>
                  <w:b/>
                  <w:color w:val="385898"/>
                  <w:sz w:val="24"/>
                  <w:szCs w:val="24"/>
                  <w:shd w:val="clear" w:color="auto" w:fill="FFFFFF"/>
                </w:rPr>
                <w:t>www.turgantokhtam.kz</w:t>
              </w:r>
            </w:hyperlink>
          </w:p>
        </w:tc>
      </w:tr>
      <w:tr w:rsidR="00822043"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822043" w:rsidRPr="00A332ED" w:rsidRDefault="00822043"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822043"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pStyle w:val="a4"/>
              <w:spacing w:after="0" w:line="240" w:lineRule="auto"/>
              <w:ind w:left="0"/>
              <w:rPr>
                <w:rFonts w:ascii="Times New Roman" w:eastAsia="Times New Roman" w:hAnsi="Times New Roman" w:cs="Times New Roman"/>
                <w:sz w:val="24"/>
                <w:szCs w:val="24"/>
                <w:lang w:val="kk-KZ"/>
              </w:rPr>
            </w:pPr>
            <w:r w:rsidRPr="00A332ED">
              <w:rPr>
                <w:rFonts w:ascii="Times New Roman" w:hAnsi="Times New Roman" w:cs="Times New Roman"/>
                <w:sz w:val="24"/>
                <w:szCs w:val="24"/>
                <w:lang w:val="kk-KZ"/>
              </w:rPr>
              <w:t xml:space="preserve">Бүгүн дәристә силәр </w:t>
            </w:r>
            <w:r w:rsidRPr="00A332ED">
              <w:rPr>
                <w:rFonts w:ascii="Times New Roman" w:eastAsia="Times New Roman" w:hAnsi="Times New Roman" w:cs="Times New Roman"/>
                <w:sz w:val="24"/>
                <w:szCs w:val="24"/>
                <w:lang w:val="kk-KZ"/>
              </w:rPr>
              <w:t>бәдиий әсәргә сюжетлиқ-композициялик тәһлил қилиш арқилиқ романниң идеялик мәзмунини чүшинишни</w:t>
            </w:r>
            <w:r w:rsidRPr="00A332ED">
              <w:rPr>
                <w:rFonts w:ascii="Times New Roman" w:hAnsi="Times New Roman" w:cs="Times New Roman"/>
                <w:sz w:val="24"/>
                <w:szCs w:val="24"/>
                <w:lang w:val="kk-KZ"/>
              </w:rPr>
              <w:t xml:space="preserve"> үгинишиңлар лазим.</w:t>
            </w:r>
          </w:p>
        </w:tc>
      </w:tr>
      <w:tr w:rsidR="00822043"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Жанр, тарихий роман</w:t>
            </w:r>
          </w:p>
        </w:tc>
      </w:tr>
      <w:tr w:rsidR="00822043" w:rsidRPr="00A332ED" w:rsidTr="00BD273E">
        <w:trPr>
          <w:trHeight w:val="915"/>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ind w:left="45"/>
              <w:rPr>
                <w:rFonts w:ascii="Times New Roman" w:hAnsi="Times New Roman" w:cs="Times New Roman"/>
                <w:sz w:val="24"/>
                <w:szCs w:val="24"/>
                <w:lang w:val="kk-KZ"/>
              </w:rPr>
            </w:pPr>
            <w:r w:rsidRPr="00A332ED">
              <w:rPr>
                <w:rFonts w:ascii="Times New Roman" w:hAnsi="Times New Roman" w:cs="Times New Roman"/>
                <w:sz w:val="24"/>
                <w:szCs w:val="24"/>
                <w:lang w:val="kk-KZ"/>
              </w:rPr>
              <w:t>1.Соалларға жавап бериш вә тор бәтлиридин елинған мәлуматларға асаслинип  дәрис мавзусини ечиш.</w:t>
            </w:r>
          </w:p>
          <w:p w:rsidR="00822043" w:rsidRPr="00A332ED" w:rsidRDefault="00822043" w:rsidP="00BD273E">
            <w:pPr>
              <w:pStyle w:val="a4"/>
              <w:spacing w:after="0"/>
              <w:ind w:left="62"/>
              <w:rPr>
                <w:rFonts w:ascii="Times New Roman" w:hAnsi="Times New Roman" w:cs="Times New Roman"/>
                <w:sz w:val="24"/>
                <w:szCs w:val="24"/>
                <w:lang w:val="kk-KZ"/>
              </w:rPr>
            </w:pPr>
            <w:r w:rsidRPr="00A332ED">
              <w:rPr>
                <w:rFonts w:ascii="Times New Roman" w:hAnsi="Times New Roman" w:cs="Times New Roman"/>
                <w:sz w:val="24"/>
                <w:szCs w:val="24"/>
                <w:lang w:val="kk-KZ"/>
              </w:rPr>
              <w:t>-«Мейигә һужум». Әдәбият нәзәрийәси  дегинимиз немә? Буниңда немиләрни оқуп үгинимиз?</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Бәдиий әдәбият  сөз сәнъитиниң алаһидә бир шәкли. </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Сөз сәнъитиниң әдәбий түрлири </w:t>
            </w:r>
            <w:r w:rsidRPr="00A332ED">
              <w:rPr>
                <w:rFonts w:ascii="Times New Roman" w:hAnsi="Times New Roman" w:cs="Times New Roman"/>
                <w:b/>
                <w:sz w:val="24"/>
                <w:szCs w:val="24"/>
                <w:lang w:val="kk-KZ"/>
              </w:rPr>
              <w:t xml:space="preserve">жанр </w:t>
            </w:r>
            <w:r w:rsidRPr="00A332ED">
              <w:rPr>
                <w:rFonts w:ascii="Times New Roman" w:hAnsi="Times New Roman" w:cs="Times New Roman"/>
                <w:sz w:val="24"/>
                <w:szCs w:val="24"/>
                <w:lang w:val="kk-KZ"/>
              </w:rPr>
              <w:t>дәп атилиду.</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Эпик жанрлар: роман, повесть (қиссә), һекайә, очерк.</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Лирик жанрлар: поэма (дастан), баллада, шеир. </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Драма жанрлири: драма, трагедия, комедия. </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Бәзидә жанрларниң өзлириму ички жәһәттин жанрларға бөлүниду: тарихий роман, сәргүзәштилик романи в.б.</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Сөз сәнъити болған бәдиий әбәдиятни үгинидиған пән </w:t>
            </w:r>
            <w:r w:rsidRPr="00A332ED">
              <w:rPr>
                <w:rFonts w:ascii="Times New Roman" w:hAnsi="Times New Roman" w:cs="Times New Roman"/>
                <w:b/>
                <w:sz w:val="24"/>
                <w:szCs w:val="24"/>
                <w:lang w:val="kk-KZ"/>
              </w:rPr>
              <w:t xml:space="preserve">әдәбиятшунаслиқ </w:t>
            </w:r>
            <w:r w:rsidRPr="00A332ED">
              <w:rPr>
                <w:rFonts w:ascii="Times New Roman" w:hAnsi="Times New Roman" w:cs="Times New Roman"/>
                <w:sz w:val="24"/>
                <w:szCs w:val="24"/>
                <w:lang w:val="kk-KZ"/>
              </w:rPr>
              <w:t xml:space="preserve">дәп атилиду. Униң үч тәркивий қисми бар: </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-әдәбият нәзәрийәси</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-әдәбият тарихи</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-әдәбий тәнқит</w:t>
            </w:r>
          </w:p>
          <w:p w:rsidR="00822043" w:rsidRPr="00A332ED" w:rsidRDefault="00822043" w:rsidP="00BD273E">
            <w:pPr>
              <w:tabs>
                <w:tab w:val="left" w:pos="3878"/>
              </w:tabs>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Әдәбият нәзәрийәси – бәдиий әдәбиятниң маһийитини тәтқиқләйду, йәни униң жәмийәт тәрәққиятида тутқан орнини, вәзиписини ениқлайду.</w:t>
            </w:r>
          </w:p>
          <w:p w:rsidR="00822043" w:rsidRPr="00A332ED" w:rsidRDefault="00822043" w:rsidP="00BD273E">
            <w:pPr>
              <w:tabs>
                <w:tab w:val="left" w:pos="3878"/>
              </w:tabs>
              <w:spacing w:after="0"/>
              <w:rPr>
                <w:rFonts w:ascii="Times New Roman" w:hAnsi="Times New Roman" w:cs="Times New Roman"/>
                <w:color w:val="222222"/>
                <w:sz w:val="24"/>
                <w:szCs w:val="24"/>
                <w:lang w:val="kk-KZ"/>
              </w:rPr>
            </w:pPr>
            <w:r w:rsidRPr="00A332ED">
              <w:rPr>
                <w:rFonts w:ascii="Times New Roman" w:hAnsi="Times New Roman" w:cs="Times New Roman"/>
                <w:color w:val="222222"/>
                <w:sz w:val="24"/>
                <w:szCs w:val="24"/>
                <w:lang w:val="kk-KZ"/>
              </w:rPr>
              <w:t xml:space="preserve">-ХХ әсирниң иккинчи йеримида уйғур әдәбиятиниң тәрәққияти җошқун түс алди. Униңда роман жанри йетәкчи роль ойнашқа башлиди.  Болупму уйғур хәлқиниң қәһриманлиқ өтмүши уйғур зиялилириниң диққәт-нәзәридин йетәкчи орун алди десиму болиду.  Тарихий роман жанри уйғур сөз сәнъитиниң тәрәққиятиниң вә әдәбий жәриянларниң иқбалини бәлгүлиди. Язғучи Турған Тохтәмовму бу жанрға өз үлүшини қошти. </w:t>
            </w:r>
            <w:r w:rsidRPr="00A332ED">
              <w:rPr>
                <w:rFonts w:ascii="Times New Roman" w:hAnsi="Times New Roman" w:cs="Times New Roman"/>
                <w:color w:val="222222"/>
                <w:sz w:val="24"/>
                <w:szCs w:val="24"/>
                <w:lang w:val="kk-KZ"/>
              </w:rPr>
              <w:lastRenderedPageBreak/>
              <w:t xml:space="preserve">Әдипни Назугум сәргүзәштлири вә Или тәвәсидики вақиәләр бәкму қизиқтуратти. Амма язғучи үчүн ижтимаий мәсилиләр муһим әһмийәткә егә болмиди. Әдип Назугумниң хусусий тәғдири билән униң роһий һалитини ечип бериш үчүн  интилди. Шуңлашқа мәзкүр әсәрниң жанрлиқ тәбиитидә бир тәрәптин биографиялик (кишилик тәғдир) хусусийәтләрни вә иккинчи тәрәптин психологиялик тәбиий роһий элементларни байқашқа болиду.  </w:t>
            </w:r>
          </w:p>
          <w:p w:rsidR="00822043" w:rsidRPr="00A332ED" w:rsidRDefault="00822043" w:rsidP="00BD273E">
            <w:pPr>
              <w:spacing w:after="219" w:line="219" w:lineRule="atLeast"/>
              <w:ind w:firstLine="708"/>
              <w:jc w:val="both"/>
              <w:rPr>
                <w:rFonts w:ascii="Times New Roman" w:hAnsi="Times New Roman" w:cs="Times New Roman"/>
                <w:color w:val="222222"/>
                <w:sz w:val="24"/>
                <w:szCs w:val="24"/>
                <w:lang w:val="kk-KZ"/>
              </w:rPr>
            </w:pPr>
            <w:r w:rsidRPr="00A332ED">
              <w:rPr>
                <w:rFonts w:ascii="Times New Roman" w:hAnsi="Times New Roman" w:cs="Times New Roman"/>
                <w:color w:val="222222"/>
                <w:sz w:val="24"/>
                <w:szCs w:val="24"/>
                <w:lang w:val="kk-KZ"/>
              </w:rPr>
              <w:t>- Романда тарихий фактлар, реал шәхсләр   вә вақиәләр көп учрайду. Мәсилән төвәнки мәтингә нәзәр ташлаңлар: «</w:t>
            </w:r>
            <w:r w:rsidRPr="00A332ED">
              <w:rPr>
                <w:rFonts w:ascii="Times New Roman" w:hAnsi="Times New Roman" w:cs="Times New Roman"/>
                <w:sz w:val="24"/>
                <w:szCs w:val="24"/>
                <w:lang w:val="kk-KZ"/>
              </w:rPr>
              <w:t>У Чәң луң ханниң дәвридә, йәни 1757- жили манҗур қошунлири Җав хой вә Фу дәләрниң йолбашчилиғи билән Җуңғария тәвәсидики қалмақларни тери-перәң қилип, униңдин кейин Тәңри теғиниң җәнубиға тәҗәвуз қилип Шәрқий Түркстан зиминини өзигә бойсундиридиғанлиғини, 1760-жилдин тартип бу йәрниң исмини өзгәртип Шинҗаң йәни йеңи йәр, зимин дәп атиғанлиғини вә Шәрқий Түркстандики азатлиқ қозғилаңлириға қатнашқан уйғурларниң миңлиған аилисини мошу йәрләргә палап, қулниң орнида ишлитип кәлгәнлигини биләтти».  Бу тарихий фактларниң көпинчиси  Назугумниң хатириси арқилиқ берилиду: «Мана һазир шу уйғурлар әвладиниң интайин көп җапа тартиватқанлиғини өз көзи билән көрди».</w:t>
            </w:r>
          </w:p>
          <w:p w:rsidR="00822043" w:rsidRPr="00A332ED" w:rsidRDefault="00822043"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5" w:tgtFrame="_blank" w:history="1">
              <w:r w:rsidRPr="00A332ED">
                <w:rPr>
                  <w:rStyle w:val="a3"/>
                  <w:rFonts w:ascii="Times New Roman" w:hAnsi="Times New Roman" w:cs="Times New Roman"/>
                  <w:b/>
                  <w:color w:val="385898"/>
                  <w:sz w:val="24"/>
                  <w:szCs w:val="24"/>
                  <w:shd w:val="clear" w:color="auto" w:fill="FFFFFF"/>
                  <w:lang w:val="kk-KZ"/>
                </w:rPr>
                <w:t>www.turgantokhtam.kz</w:t>
              </w:r>
            </w:hyperlink>
            <w:r w:rsidRPr="00A332ED">
              <w:rPr>
                <w:rFonts w:ascii="Times New Roman" w:hAnsi="Times New Roman" w:cs="Times New Roman"/>
                <w:b/>
                <w:sz w:val="24"/>
                <w:szCs w:val="24"/>
                <w:u w:val="single"/>
                <w:lang w:val="kk-KZ"/>
              </w:rPr>
              <w:t xml:space="preserve"> </w:t>
            </w:r>
            <w:r w:rsidRPr="00A332ED">
              <w:rPr>
                <w:rFonts w:ascii="Times New Roman" w:hAnsi="Times New Roman" w:cs="Times New Roman"/>
                <w:sz w:val="24"/>
                <w:szCs w:val="24"/>
                <w:lang w:val="kk-KZ"/>
              </w:rPr>
              <w:t>ишариси билән  тор бетидин көрүш арқилиқ әдипниң «Назугум» романи билән толуқ  тонушуп чиқимиз.</w:t>
            </w:r>
          </w:p>
          <w:p w:rsidR="00822043" w:rsidRPr="00A332ED" w:rsidRDefault="00822043" w:rsidP="00BD273E">
            <w:pPr>
              <w:tabs>
                <w:tab w:val="left" w:pos="180"/>
              </w:tabs>
              <w:spacing w:after="0" w:line="240" w:lineRule="auto"/>
              <w:contextualSpacing/>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w:t>
            </w:r>
          </w:p>
        </w:tc>
      </w:tr>
      <w:tr w:rsidR="00822043"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22043" w:rsidRPr="00A332ED" w:rsidRDefault="00822043"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25-31-бәтлиридин  оқуп алалайсиләр.</w:t>
            </w:r>
          </w:p>
        </w:tc>
      </w:tr>
      <w:tr w:rsidR="00822043" w:rsidRPr="00A332ED" w:rsidTr="00BD273E">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line="240" w:lineRule="auto"/>
              <w:jc w:val="both"/>
              <w:rPr>
                <w:rFonts w:ascii="Times New Roman" w:hAnsi="Times New Roman" w:cs="Times New Roman"/>
                <w:sz w:val="24"/>
                <w:szCs w:val="24"/>
                <w:lang w:val="kk-KZ"/>
              </w:rPr>
            </w:pPr>
            <w:r w:rsidRPr="00A332ED">
              <w:rPr>
                <w:rFonts w:ascii="Times New Roman" w:hAnsi="Times New Roman" w:cs="Times New Roman"/>
                <w:bCs/>
                <w:sz w:val="24"/>
                <w:szCs w:val="24"/>
                <w:lang w:val="kk-KZ"/>
              </w:rPr>
              <w:t>1)Б</w:t>
            </w:r>
            <w:r w:rsidRPr="00A332ED">
              <w:rPr>
                <w:rFonts w:ascii="Times New Roman" w:hAnsi="Times New Roman" w:cs="Times New Roman"/>
                <w:sz w:val="24"/>
                <w:szCs w:val="24"/>
                <w:lang w:val="kk-KZ"/>
              </w:rPr>
              <w:t>ерилгән парчини оқуп, вақиәлигини «Вақит тизмиси» усули билән ениқлаңлар.</w:t>
            </w:r>
          </w:p>
          <w:p w:rsidR="00822043" w:rsidRPr="00A332ED" w:rsidRDefault="00822043" w:rsidP="00BD273E">
            <w:pPr>
              <w:spacing w:line="240" w:lineRule="auto"/>
              <w:jc w:val="both"/>
              <w:rPr>
                <w:rFonts w:ascii="Times New Roman" w:hAnsi="Times New Roman" w:cs="Times New Roman"/>
                <w:bCs/>
                <w:sz w:val="24"/>
                <w:szCs w:val="24"/>
                <w:lang w:val="kk-KZ"/>
              </w:rPr>
            </w:pPr>
            <w:r w:rsidRPr="00A332ED">
              <w:rPr>
                <w:rFonts w:ascii="Times New Roman" w:hAnsi="Times New Roman" w:cs="Times New Roman"/>
                <w:bCs/>
                <w:sz w:val="24"/>
                <w:szCs w:val="24"/>
                <w:lang w:val="kk-KZ"/>
              </w:rPr>
              <w:t>2) Соалларға жавап бериңлар:</w:t>
            </w:r>
          </w:p>
          <w:p w:rsidR="00822043" w:rsidRPr="00A332ED" w:rsidRDefault="00822043" w:rsidP="00BD273E">
            <w:pPr>
              <w:pStyle w:val="a4"/>
              <w:spacing w:line="240" w:lineRule="auto"/>
              <w:ind w:left="204"/>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Алмалы шәһири тоғрилиқ  немә билисиләр? Тарихий дерәкләрни пайдилинип, җававиңларни  толуқлаңлар. Немишкә Назугум Алмалыға қечип кетишни халайду?  Қандақ ойлайсиләр?</w:t>
            </w:r>
          </w:p>
          <w:p w:rsidR="00822043" w:rsidRPr="00A332ED" w:rsidRDefault="00822043" w:rsidP="00BD273E">
            <w:pPr>
              <w:pStyle w:val="a4"/>
              <w:spacing w:line="240" w:lineRule="auto"/>
              <w:ind w:left="204"/>
              <w:jc w:val="both"/>
              <w:rPr>
                <w:rFonts w:ascii="Times New Roman" w:hAnsi="Times New Roman" w:cs="Times New Roman"/>
                <w:bCs/>
                <w:sz w:val="24"/>
                <w:szCs w:val="24"/>
                <w:lang w:val="kk-KZ"/>
              </w:rPr>
            </w:pPr>
            <w:r w:rsidRPr="00A332ED">
              <w:rPr>
                <w:rFonts w:ascii="Times New Roman" w:hAnsi="Times New Roman" w:cs="Times New Roman"/>
                <w:sz w:val="24"/>
                <w:szCs w:val="24"/>
                <w:lang w:val="kk-KZ"/>
              </w:rPr>
              <w:t>-</w:t>
            </w:r>
            <w:r w:rsidRPr="00A332ED">
              <w:rPr>
                <w:rFonts w:ascii="Times New Roman" w:eastAsia="SchoolBookKza" w:hAnsi="Times New Roman" w:cs="Times New Roman"/>
                <w:sz w:val="24"/>
                <w:szCs w:val="24"/>
                <w:lang w:val="kk-KZ"/>
              </w:rPr>
              <w:t xml:space="preserve"> Назугумниң  бешиға еғир күн чүшкәндә , қечип  жүргәндә ейтқан йәнә қандақ қошақлирини билисиләр?</w:t>
            </w:r>
          </w:p>
          <w:p w:rsidR="00822043" w:rsidRPr="00A332ED" w:rsidRDefault="00822043" w:rsidP="00BD273E">
            <w:pPr>
              <w:jc w:val="both"/>
              <w:rPr>
                <w:rFonts w:ascii="Times New Roman" w:eastAsia="SchoolBookKza" w:hAnsi="Times New Roman" w:cs="Times New Roman"/>
                <w:sz w:val="24"/>
                <w:szCs w:val="24"/>
                <w:lang w:val="kk-KZ"/>
              </w:rPr>
            </w:pPr>
            <w:r w:rsidRPr="005236D3">
              <w:rPr>
                <w:rFonts w:ascii="Times New Roman" w:hAnsi="Times New Roman" w:cs="Times New Roman"/>
                <w:bCs/>
                <w:sz w:val="24"/>
                <w:szCs w:val="24"/>
                <w:lang w:val="kk-KZ"/>
              </w:rPr>
              <w:t>3)</w:t>
            </w:r>
            <w:r w:rsidRPr="00A332ED">
              <w:rPr>
                <w:rFonts w:ascii="Times New Roman" w:hAnsi="Times New Roman" w:cs="Times New Roman"/>
                <w:sz w:val="24"/>
                <w:szCs w:val="24"/>
                <w:lang w:val="kk-KZ"/>
              </w:rPr>
              <w:t xml:space="preserve"> Парчидики ишлитилгән мақаллар, фразеологиялик бирикмиләрниң мәнасини чүшәндүрүңлар. Язғучи бу мақалларни қандақ мәхсәттә ишләткән?</w:t>
            </w:r>
            <w:r w:rsidRPr="00A332ED">
              <w:rPr>
                <w:rFonts w:ascii="Times New Roman" w:eastAsia="SchoolBookKza" w:hAnsi="Times New Roman" w:cs="Times New Roman"/>
                <w:sz w:val="24"/>
                <w:szCs w:val="24"/>
                <w:lang w:val="kk-KZ"/>
              </w:rPr>
              <w:t xml:space="preserve"> </w:t>
            </w:r>
            <w:r w:rsidRPr="00A332ED">
              <w:rPr>
                <w:rFonts w:ascii="Times New Roman" w:hAnsi="Times New Roman" w:cs="Times New Roman"/>
                <w:sz w:val="24"/>
                <w:szCs w:val="24"/>
                <w:lang w:val="kk-KZ"/>
              </w:rPr>
              <w:t>Һәй, Назугум</w:t>
            </w:r>
            <w:r w:rsidRPr="00A332ED">
              <w:rPr>
                <w:rFonts w:ascii="Times New Roman" w:hAnsi="Times New Roman" w:cs="Times New Roman"/>
                <w:b/>
                <w:sz w:val="24"/>
                <w:szCs w:val="24"/>
                <w:lang w:val="kk-KZ"/>
              </w:rPr>
              <w:t>, «Яманлиқни көрмәй, яхшилиқниң қәдри йоқ»</w:t>
            </w:r>
            <w:r w:rsidRPr="00A332ED">
              <w:rPr>
                <w:rFonts w:ascii="Times New Roman" w:hAnsi="Times New Roman" w:cs="Times New Roman"/>
                <w:sz w:val="24"/>
                <w:szCs w:val="24"/>
                <w:lang w:val="kk-KZ"/>
              </w:rPr>
              <w:t xml:space="preserve"> дәп бекар ейтмиған. Биз Қәшқәрдә худди </w:t>
            </w:r>
            <w:r w:rsidRPr="00A332ED">
              <w:rPr>
                <w:rFonts w:ascii="Times New Roman" w:hAnsi="Times New Roman" w:cs="Times New Roman"/>
                <w:b/>
                <w:sz w:val="24"/>
                <w:szCs w:val="24"/>
                <w:lang w:val="kk-KZ"/>
              </w:rPr>
              <w:t>яғниң ичидики бөрәктәк</w:t>
            </w:r>
            <w:r w:rsidRPr="00A332ED">
              <w:rPr>
                <w:rFonts w:ascii="Times New Roman" w:hAnsi="Times New Roman" w:cs="Times New Roman"/>
                <w:sz w:val="24"/>
                <w:szCs w:val="24"/>
                <w:lang w:val="kk-KZ"/>
              </w:rPr>
              <w:t xml:space="preserve"> жүрүптекәнмиз. Бәзи чағларда </w:t>
            </w:r>
            <w:r w:rsidRPr="00A332ED">
              <w:rPr>
                <w:rFonts w:ascii="Times New Roman" w:hAnsi="Times New Roman" w:cs="Times New Roman"/>
                <w:b/>
                <w:sz w:val="24"/>
                <w:szCs w:val="24"/>
                <w:lang w:val="kk-KZ"/>
              </w:rPr>
              <w:t>«суни көрмәй, өтүк йешип»</w:t>
            </w:r>
            <w:r w:rsidRPr="00A332ED">
              <w:rPr>
                <w:rFonts w:ascii="Times New Roman" w:hAnsi="Times New Roman" w:cs="Times New Roman"/>
                <w:sz w:val="24"/>
                <w:szCs w:val="24"/>
                <w:lang w:val="kk-KZ"/>
              </w:rPr>
              <w:t xml:space="preserve"> жүргән екәнмиз. </w:t>
            </w:r>
            <w:r w:rsidRPr="00A332ED">
              <w:rPr>
                <w:rFonts w:ascii="Times New Roman" w:hAnsi="Times New Roman" w:cs="Times New Roman"/>
                <w:b/>
                <w:sz w:val="24"/>
                <w:szCs w:val="24"/>
                <w:lang w:val="kk-KZ"/>
              </w:rPr>
              <w:t xml:space="preserve">«Пичақ сүйәккә тақиливатиду» </w:t>
            </w:r>
            <w:r w:rsidRPr="00A332ED">
              <w:rPr>
                <w:rFonts w:ascii="Times New Roman" w:hAnsi="Times New Roman" w:cs="Times New Roman"/>
                <w:sz w:val="24"/>
                <w:szCs w:val="24"/>
                <w:lang w:val="kk-KZ"/>
              </w:rPr>
              <w:t xml:space="preserve"> </w:t>
            </w:r>
          </w:p>
        </w:tc>
      </w:tr>
      <w:tr w:rsidR="00822043"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2043" w:rsidRPr="00A332ED" w:rsidRDefault="00822043"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822043" w:rsidRPr="00A332ED" w:rsidRDefault="00822043" w:rsidP="00822043">
      <w:pPr>
        <w:spacing w:after="0" w:line="240" w:lineRule="auto"/>
        <w:jc w:val="center"/>
        <w:rPr>
          <w:rFonts w:ascii="Times New Roman" w:hAnsi="Times New Roman" w:cs="Times New Roman"/>
          <w:b/>
          <w:bCs/>
          <w:sz w:val="24"/>
          <w:szCs w:val="24"/>
          <w:lang w:val="kk-KZ"/>
        </w:rPr>
      </w:pPr>
    </w:p>
    <w:p w:rsidR="007B39CA" w:rsidRPr="00822043" w:rsidRDefault="007B39CA">
      <w:pPr>
        <w:rPr>
          <w:lang w:val="kk-KZ"/>
        </w:rPr>
      </w:pPr>
    </w:p>
    <w:sectPr w:rsidR="007B39CA" w:rsidRPr="00822043"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SchoolBookKza">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822043"/>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2043"/>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043"/>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043"/>
    <w:rPr>
      <w:color w:val="0000FF"/>
      <w:u w:val="single"/>
    </w:rPr>
  </w:style>
  <w:style w:type="paragraph" w:styleId="a4">
    <w:name w:val="List Paragraph"/>
    <w:basedOn w:val="a"/>
    <w:link w:val="a5"/>
    <w:uiPriority w:val="34"/>
    <w:qFormat/>
    <w:rsid w:val="00822043"/>
    <w:pPr>
      <w:ind w:left="720"/>
      <w:contextualSpacing/>
    </w:pPr>
  </w:style>
  <w:style w:type="character" w:customStyle="1" w:styleId="a5">
    <w:name w:val="Абзац списка Знак"/>
    <w:link w:val="a4"/>
    <w:uiPriority w:val="34"/>
    <w:locked/>
    <w:rsid w:val="00822043"/>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urgantokhtam.kz/?fbclid=IwAR2UrX29PyRfoY9s0lJKAVsklFnVKGTJRHuIqCLSRcnizbscG4o5OMmTehE" TargetMode="External"/><Relationship Id="rId4" Type="http://schemas.openxmlformats.org/officeDocument/2006/relationships/hyperlink" Target="http://www.turgantokhtam.kz/?fbclid=IwAR2UrX29PyRfoY9s0lJKAVsklFnVKGTJRHuIqCLSRcnizbscG4o5OMmTeh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700</Words>
  <Characters>3994</Characters>
  <Application>Microsoft Office Word</Application>
  <DocSecurity>0</DocSecurity>
  <Lines>33</Lines>
  <Paragraphs>9</Paragraphs>
  <ScaleCrop>false</ScaleCrop>
  <Company>RePack by SPecialiST</Company>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2020-08-08T09:14:00Z</dcterms:created>
  <dcterms:modified xsi:type="dcterms:W3CDTF">2020-08-08T09:15:00Z</dcterms:modified>
</cp:coreProperties>
</file>